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68" w:rsidRPr="00B95A68" w:rsidRDefault="00B95A68" w:rsidP="00B95A68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B95A68">
        <w:rPr>
          <w:rFonts w:ascii="Comic Sans MS" w:eastAsia="Times New Roman" w:hAnsi="Comic Sans MS" w:cs="Tahoma"/>
          <w:b/>
          <w:bCs/>
          <w:i/>
          <w:iCs/>
          <w:color w:val="008080"/>
          <w:sz w:val="27"/>
          <w:szCs w:val="27"/>
          <w:shd w:val="clear" w:color="auto" w:fill="FFFFFF"/>
          <w:lang w:eastAsia="ru-RU"/>
        </w:rPr>
        <w:t xml:space="preserve">Пути развития </w:t>
      </w:r>
      <w:proofErr w:type="gramStart"/>
      <w:r w:rsidRPr="00B95A68">
        <w:rPr>
          <w:rFonts w:ascii="Comic Sans MS" w:eastAsia="Times New Roman" w:hAnsi="Comic Sans MS" w:cs="Tahoma"/>
          <w:b/>
          <w:bCs/>
          <w:i/>
          <w:iCs/>
          <w:color w:val="008080"/>
          <w:sz w:val="27"/>
          <w:szCs w:val="27"/>
          <w:shd w:val="clear" w:color="auto" w:fill="FFFFFF"/>
          <w:lang w:eastAsia="ru-RU"/>
        </w:rPr>
        <w:t>Хазарской</w:t>
      </w:r>
      <w:proofErr w:type="gramEnd"/>
      <w:r w:rsidRPr="00B95A68">
        <w:rPr>
          <w:rFonts w:ascii="Comic Sans MS" w:eastAsia="Times New Roman" w:hAnsi="Comic Sans MS" w:cs="Tahoma"/>
          <w:b/>
          <w:bCs/>
          <w:i/>
          <w:iCs/>
          <w:color w:val="008080"/>
          <w:sz w:val="27"/>
          <w:szCs w:val="27"/>
          <w:shd w:val="clear" w:color="auto" w:fill="FFFFFF"/>
          <w:lang w:eastAsia="ru-RU"/>
        </w:rPr>
        <w:t xml:space="preserve"> СОШ.</w:t>
      </w:r>
    </w:p>
    <w:p w:rsidR="00B95A68" w:rsidRPr="00B95A68" w:rsidRDefault="00B95A68" w:rsidP="00B95A68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Свое начало учреждение берет с далекого 1952 года как начальная школа при совхозе </w:t>
      </w:r>
      <w:proofErr w:type="spell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им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.К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арла</w:t>
      </w:r>
      <w:proofErr w:type="spell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Маркса, а с 1956 года-как восьмилетняя школа, разместившаяся в здании барачного типа. С 11 января 1963 года школа переходит в добротно построенное трехэтажное здание и приобретает в 1964 году статус полной средней школы №10 </w:t>
      </w:r>
      <w:proofErr w:type="spell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г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.Д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ербента</w:t>
      </w:r>
      <w:proofErr w:type="spell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. С 01 сентября 1969 года школа передается в распоряжение Дербентского </w:t>
      </w:r>
      <w:proofErr w:type="spell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райОНО</w:t>
      </w:r>
      <w:proofErr w:type="spell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. Территория совхоза </w:t>
      </w:r>
      <w:proofErr w:type="spell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им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.К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арла</w:t>
      </w:r>
      <w:proofErr w:type="spell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Маркса приобретает статус села Хазар Дербентского района, отсюда и название Хазарская сельская средняя школа. Если в 1964-1968 годы выпуск школы составлял от 7 до 9 учащихся, то за последние три года в среднем 55 выпускников получают аттестаты о полном среднем образовании. В настоящее время в школе обучаются 750 учащихся, а обучением и воспитанием их занимаются 73 педагога. Из них высшее образование имеют 45, н/высшее-3, среднеспециальное-25 учителей. Педагогический коллектив нашей 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школы-это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сплав опыта и молодости, стаж которого составляет от 50 до 3-х лет.</w:t>
      </w:r>
      <w:r w:rsidRPr="00B95A6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 Три </w:t>
      </w:r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учителя имеют звание "Заслуженный учитель РД", а пятер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о-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"Почетный работник общего образования РФ". С сентября 2003 года функционирует и второй корпус учреждения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,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где учатся только учащиеся начальных классов. 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Хазарская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СОШ работает по кабинетной системе. Все учителя охвачены предметными методическими объединениями, а их одиннадцать, где молодые специалисты получают своевременную методическую помощь. В фойе школы имеется выставка детского творчества. Наша школа является обладательницей Президентского гранта 2006 года, а учителя </w:t>
      </w:r>
      <w:proofErr w:type="spell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Рамалданова</w:t>
      </w:r>
      <w:proofErr w:type="spell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С.М. и </w:t>
      </w:r>
      <w:proofErr w:type="spell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>Абдулкадырова</w:t>
      </w:r>
      <w:proofErr w:type="spell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М.Н.-победители конкурса лучших учителей в рамках приоритетного национального проекта "Образование". С 1975 по 2009 год школу окончили с золотой медалью "За особые успехи в учебе" 13 выпускников. На базе Хазарской СОШ проводятся курсы повышения квалификации, аттестации учителей и руководителей школ Дербентского района, предметные олимпиады. В 2009 году все выпускники школы сдали ЕГЭ и получили аттестаты о полном среднем образовании. Бывшие ученики Хазарской СОШ своим трудолюбием и целеустремленностью достигли званий докторов и кандидатов различных наук, офицерских званий полковников и подполковников армии и других силовых структур, званий мастеров в области спорта. Школа имеет лицензию</w:t>
      </w:r>
      <w:proofErr w:type="gramStart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А</w:t>
      </w:r>
      <w:proofErr w:type="gramEnd"/>
      <w:r w:rsidRPr="00B95A68">
        <w:rPr>
          <w:rFonts w:ascii="Comic Sans MS" w:eastAsia="Times New Roman" w:hAnsi="Comic Sans MS" w:cs="Tahoma"/>
          <w:b/>
          <w:bCs/>
          <w:color w:val="000000"/>
          <w:sz w:val="23"/>
          <w:szCs w:val="23"/>
          <w:lang w:eastAsia="ru-RU"/>
        </w:rPr>
        <w:t xml:space="preserve"> №185952 от 01.12.2006 года и аккредитацию №АА 119767 от 28.06.2007 года на образовательную деятельность.</w:t>
      </w:r>
    </w:p>
    <w:p w:rsidR="008B5A3B" w:rsidRDefault="008B5A3B">
      <w:bookmarkStart w:id="0" w:name="_GoBack"/>
      <w:bookmarkEnd w:id="0"/>
    </w:p>
    <w:sectPr w:rsidR="008B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68"/>
    <w:rsid w:val="008B5A3B"/>
    <w:rsid w:val="00B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5A68"/>
    <w:rPr>
      <w:b/>
      <w:bCs/>
    </w:rPr>
  </w:style>
  <w:style w:type="character" w:customStyle="1" w:styleId="apple-converted-space">
    <w:name w:val="apple-converted-space"/>
    <w:basedOn w:val="a0"/>
    <w:rsid w:val="00B95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5A68"/>
    <w:rPr>
      <w:b/>
      <w:bCs/>
    </w:rPr>
  </w:style>
  <w:style w:type="character" w:customStyle="1" w:styleId="apple-converted-space">
    <w:name w:val="apple-converted-space"/>
    <w:basedOn w:val="a0"/>
    <w:rsid w:val="00B9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2017-10-23T06:39:00Z</dcterms:created>
  <dcterms:modified xsi:type="dcterms:W3CDTF">2017-10-23T06:40:00Z</dcterms:modified>
</cp:coreProperties>
</file>